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1C421C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1C421C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09235E1" w14:textId="77777777" w:rsidR="00891AE0" w:rsidRPr="001C421C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1C421C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1C421C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E701AF6" w14:textId="0F2F1979" w:rsidR="00BA684A" w:rsidRPr="001C421C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21C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1C421C">
        <w:rPr>
          <w:rFonts w:ascii="Arial" w:eastAsia="Arial" w:hAnsi="Arial" w:cs="Arial"/>
          <w:i/>
          <w:sz w:val="18"/>
          <w:szCs w:val="18"/>
        </w:rPr>
        <w:t>contractual: “</w:t>
      </w:r>
      <w:r w:rsidR="00101DD5" w:rsidRPr="001C421C">
        <w:rPr>
          <w:rFonts w:ascii="Arial" w:eastAsia="Arial" w:hAnsi="Arial" w:cs="Arial"/>
          <w:i/>
          <w:sz w:val="18"/>
          <w:szCs w:val="18"/>
        </w:rPr>
        <w:t xml:space="preserve">“Prestar servicios profesionales de apoyo a la Subdirección de Integración, Sostenibilidad y Entorno de la Empresa Férrea Regional S.A.S. en la organización y levantamiento de insumos relacionados con el componente socioeconómico de los planes de reasentamientos del proyecto </w:t>
      </w:r>
      <w:proofErr w:type="spellStart"/>
      <w:r w:rsidR="00101DD5" w:rsidRPr="001C421C">
        <w:rPr>
          <w:rFonts w:ascii="Arial" w:eastAsia="Arial" w:hAnsi="Arial" w:cs="Arial"/>
          <w:i/>
          <w:sz w:val="18"/>
          <w:szCs w:val="18"/>
        </w:rPr>
        <w:t>Regiotram</w:t>
      </w:r>
      <w:proofErr w:type="spellEnd"/>
      <w:r w:rsidR="00101DD5" w:rsidRPr="001C421C">
        <w:rPr>
          <w:rFonts w:ascii="Arial" w:eastAsia="Arial" w:hAnsi="Arial" w:cs="Arial"/>
          <w:i/>
          <w:sz w:val="18"/>
          <w:szCs w:val="18"/>
        </w:rPr>
        <w:t xml:space="preserve"> de Occidente”</w:t>
      </w:r>
    </w:p>
    <w:p w14:paraId="2DC74B26" w14:textId="77777777" w:rsidR="00BA684A" w:rsidRPr="001C421C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1C421C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21C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1C421C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C3C117" w14:textId="77777777" w:rsidR="00101DD5" w:rsidRPr="001C421C" w:rsidRDefault="00101DD5" w:rsidP="00101DD5">
      <w:pPr>
        <w:widowControl w:val="0"/>
        <w:spacing w:before="10" w:after="0" w:line="240" w:lineRule="auto"/>
        <w:ind w:right="49"/>
        <w:jc w:val="both"/>
        <w:rPr>
          <w:rFonts w:ascii="Arial" w:eastAsia="Times New Roman" w:hAnsi="Arial" w:cs="Arial"/>
          <w:sz w:val="18"/>
          <w:szCs w:val="18"/>
        </w:rPr>
      </w:pPr>
      <w:r w:rsidRPr="001C421C">
        <w:rPr>
          <w:rFonts w:ascii="Segoe UI Symbol" w:eastAsia="Times New Roman" w:hAnsi="Segoe UI Symbol" w:cs="Segoe UI Symbol"/>
          <w:sz w:val="24"/>
          <w:szCs w:val="24"/>
        </w:rPr>
        <w:t>⮚</w:t>
      </w:r>
      <w:r w:rsidRPr="001C421C">
        <w:rPr>
          <w:rFonts w:ascii="Times New Roman" w:eastAsia="Times New Roman" w:hAnsi="Times New Roman" w:cs="Times New Roman"/>
          <w:sz w:val="24"/>
          <w:szCs w:val="24"/>
        </w:rPr>
        <w:tab/>
      </w:r>
      <w:r w:rsidRPr="001C421C">
        <w:rPr>
          <w:rFonts w:ascii="Arial" w:eastAsia="Times New Roman" w:hAnsi="Arial" w:cs="Arial"/>
          <w:sz w:val="18"/>
          <w:szCs w:val="18"/>
        </w:rPr>
        <w:t>Profesional en trabajo social, psicología o ciencias afines</w:t>
      </w:r>
    </w:p>
    <w:p w14:paraId="64595E20" w14:textId="77777777" w:rsidR="00101DD5" w:rsidRPr="001C421C" w:rsidRDefault="00101DD5" w:rsidP="00101DD5">
      <w:pPr>
        <w:widowControl w:val="0"/>
        <w:spacing w:before="10" w:after="0" w:line="240" w:lineRule="auto"/>
        <w:ind w:right="49"/>
        <w:jc w:val="both"/>
        <w:rPr>
          <w:rFonts w:ascii="Arial" w:eastAsia="Times New Roman" w:hAnsi="Arial" w:cs="Arial"/>
          <w:sz w:val="18"/>
          <w:szCs w:val="18"/>
        </w:rPr>
      </w:pPr>
      <w:r w:rsidRPr="001C421C">
        <w:rPr>
          <w:rFonts w:ascii="Segoe UI Symbol" w:eastAsia="Times New Roman" w:hAnsi="Segoe UI Symbol" w:cs="Segoe UI Symbol"/>
          <w:sz w:val="18"/>
          <w:szCs w:val="18"/>
        </w:rPr>
        <w:t>⮚</w:t>
      </w:r>
      <w:r w:rsidRPr="001C421C">
        <w:rPr>
          <w:rFonts w:ascii="Arial" w:eastAsia="Times New Roman" w:hAnsi="Arial" w:cs="Arial"/>
          <w:sz w:val="18"/>
          <w:szCs w:val="18"/>
        </w:rPr>
        <w:tab/>
        <w:t>Experiencia profesional mínima de 2 años relacionada con el objeto del contrato</w:t>
      </w:r>
      <w:r w:rsidRPr="001C421C">
        <w:rPr>
          <w:rFonts w:ascii="Arial" w:eastAsia="Times New Roman" w:hAnsi="Arial" w:cs="Arial"/>
          <w:sz w:val="18"/>
          <w:szCs w:val="18"/>
        </w:rPr>
        <w:t>.</w:t>
      </w:r>
    </w:p>
    <w:p w14:paraId="153E6020" w14:textId="199245A6" w:rsidR="00BA684A" w:rsidRPr="001C421C" w:rsidRDefault="00000000" w:rsidP="00101DD5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1C421C">
        <w:rPr>
          <w:rFonts w:ascii="Times New Roman" w:eastAsia="Times New Roman" w:hAnsi="Times New Roman" w:cs="Times New Roman"/>
          <w:sz w:val="24"/>
          <w:szCs w:val="24"/>
        </w:rPr>
        <w:br/>
      </w:r>
      <w:r w:rsidRPr="001C421C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1C421C">
        <w:rPr>
          <w:rFonts w:ascii="Arial MT" w:eastAsia="Arial MT" w:hAnsi="Arial MT" w:cs="Arial MT"/>
          <w:sz w:val="18"/>
          <w:szCs w:val="18"/>
        </w:rPr>
        <w:t>a</w:t>
      </w:r>
      <w:r w:rsidRPr="001C421C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5E4FDA" w:rsidRPr="001C421C">
        <w:rPr>
          <w:rFonts w:ascii="Arial MT" w:eastAsia="Arial MT" w:hAnsi="Arial MT" w:cs="Arial MT"/>
          <w:bCs/>
          <w:sz w:val="18"/>
          <w:szCs w:val="18"/>
        </w:rPr>
        <w:t>Subdirección de Integración Sostenibilidad y Entorno</w:t>
      </w:r>
      <w:r w:rsidRPr="001C421C">
        <w:rPr>
          <w:rFonts w:ascii="Arial MT" w:eastAsia="Arial MT" w:hAnsi="Arial MT" w:cs="Arial MT"/>
          <w:bCs/>
          <w:sz w:val="18"/>
          <w:szCs w:val="18"/>
        </w:rPr>
        <w:t xml:space="preserve"> procedió </w:t>
      </w:r>
      <w:r w:rsidRPr="001C421C">
        <w:rPr>
          <w:rFonts w:ascii="Arial MT" w:eastAsia="Arial MT" w:hAnsi="Arial MT" w:cs="Arial MT"/>
          <w:sz w:val="18"/>
          <w:szCs w:val="18"/>
        </w:rPr>
        <w:t xml:space="preserve">a verificar los documentos allegados por </w:t>
      </w:r>
      <w:r w:rsidR="00101DD5" w:rsidRPr="001C421C">
        <w:rPr>
          <w:rFonts w:ascii="Arial" w:eastAsia="Arial" w:hAnsi="Arial" w:cs="Arial"/>
          <w:b/>
          <w:sz w:val="18"/>
          <w:szCs w:val="18"/>
        </w:rPr>
        <w:t>LEIDY TATIANA CONTRERAS PULIDO</w:t>
      </w:r>
      <w:r w:rsidR="00101DD5" w:rsidRPr="001C421C">
        <w:rPr>
          <w:rFonts w:ascii="Arial" w:eastAsia="Arial" w:hAnsi="Arial" w:cs="Arial"/>
          <w:bCs/>
          <w:sz w:val="18"/>
          <w:szCs w:val="18"/>
        </w:rPr>
        <w:t>,</w:t>
      </w:r>
      <w:r w:rsidR="00101DD5" w:rsidRPr="001C421C">
        <w:rPr>
          <w:rFonts w:ascii="Arial" w:eastAsia="Arial" w:hAnsi="Arial" w:cs="Arial"/>
          <w:b/>
          <w:sz w:val="18"/>
          <w:szCs w:val="18"/>
        </w:rPr>
        <w:t xml:space="preserve"> </w:t>
      </w:r>
      <w:r w:rsidR="00101DD5" w:rsidRPr="001C421C">
        <w:rPr>
          <w:rFonts w:ascii="Arial" w:eastAsia="Arial" w:hAnsi="Arial" w:cs="Arial"/>
          <w:bCs/>
          <w:sz w:val="18"/>
          <w:szCs w:val="18"/>
        </w:rPr>
        <w:t>mayor de edad, con cédula de ciudadanía No. 1.023.939.488 de Bogotá</w:t>
      </w:r>
      <w:r w:rsidRPr="001C421C">
        <w:rPr>
          <w:rFonts w:ascii="Arial MT" w:eastAsia="Arial MT" w:hAnsi="Arial MT" w:cs="Arial MT"/>
          <w:bCs/>
          <w:sz w:val="18"/>
          <w:szCs w:val="18"/>
        </w:rPr>
        <w:t>,</w:t>
      </w:r>
      <w:r w:rsidRPr="001C421C">
        <w:rPr>
          <w:rFonts w:ascii="Arial MT" w:eastAsia="Arial MT" w:hAnsi="Arial MT" w:cs="Arial MT"/>
          <w:sz w:val="18"/>
          <w:szCs w:val="18"/>
        </w:rPr>
        <w:t xml:space="preserve"> constatando lo siguiente.</w:t>
      </w:r>
    </w:p>
    <w:p w14:paraId="14FA6BB1" w14:textId="77777777" w:rsidR="00BA684A" w:rsidRPr="001C421C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44AE4F2C" w14:textId="77777777" w:rsidR="00FE4F4A" w:rsidRPr="001C421C" w:rsidRDefault="00FE4F4A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</w:p>
    <w:p w14:paraId="66022463" w14:textId="158905C0" w:rsidR="00BA684A" w:rsidRPr="001C421C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1C421C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1C421C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1C421C" w:rsidRPr="001C421C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1C421C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1C421C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1C421C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1C421C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1C421C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1C421C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1C421C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1C421C" w:rsidRPr="001C421C" w14:paraId="2F651E1E" w14:textId="77777777" w:rsidTr="00891AE0">
        <w:trPr>
          <w:trHeight w:val="506"/>
          <w:jc w:val="center"/>
        </w:trPr>
        <w:tc>
          <w:tcPr>
            <w:tcW w:w="2552" w:type="dxa"/>
          </w:tcPr>
          <w:p w14:paraId="64433D68" w14:textId="503C9ED9" w:rsidR="00101DD5" w:rsidRPr="001C421C" w:rsidRDefault="00101DD5" w:rsidP="00101DD5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sz w:val="18"/>
                <w:szCs w:val="18"/>
              </w:rPr>
              <w:t>ADMINISTRADORA PÚBLICA</w:t>
            </w:r>
          </w:p>
        </w:tc>
        <w:tc>
          <w:tcPr>
            <w:tcW w:w="3118" w:type="dxa"/>
          </w:tcPr>
          <w:p w14:paraId="0297B94B" w14:textId="40A6D036" w:rsidR="00101DD5" w:rsidRPr="001C421C" w:rsidRDefault="00101DD5" w:rsidP="00101DD5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sz w:val="18"/>
                <w:szCs w:val="18"/>
              </w:rPr>
              <w:t>Escuela Superior de Administración Pública</w:t>
            </w:r>
          </w:p>
        </w:tc>
        <w:tc>
          <w:tcPr>
            <w:tcW w:w="2126" w:type="dxa"/>
          </w:tcPr>
          <w:p w14:paraId="11AC250D" w14:textId="5A8E783D" w:rsidR="00101DD5" w:rsidRPr="001C421C" w:rsidRDefault="00101DD5" w:rsidP="00101DD5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sz w:val="18"/>
                <w:szCs w:val="18"/>
              </w:rPr>
              <w:t>26/02/2021</w:t>
            </w:r>
          </w:p>
        </w:tc>
        <w:tc>
          <w:tcPr>
            <w:tcW w:w="1428" w:type="dxa"/>
          </w:tcPr>
          <w:p w14:paraId="14161D0C" w14:textId="26A7A716" w:rsidR="00101DD5" w:rsidRPr="001C421C" w:rsidRDefault="00101DD5" w:rsidP="00101DD5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sz w:val="18"/>
                <w:szCs w:val="18"/>
              </w:rPr>
              <w:t>1184971-T</w:t>
            </w:r>
          </w:p>
        </w:tc>
      </w:tr>
    </w:tbl>
    <w:p w14:paraId="43510065" w14:textId="77777777" w:rsidR="00FE4F4A" w:rsidRPr="001C421C" w:rsidRDefault="00FE4F4A" w:rsidP="00FE4F4A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</w:p>
    <w:p w14:paraId="554126AF" w14:textId="2951D479" w:rsidR="00BA684A" w:rsidRPr="001C421C" w:rsidRDefault="00000000" w:rsidP="00FE4F4A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  <w:r w:rsidRPr="001C421C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1C421C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1C421C" w:rsidRPr="001C421C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1C421C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1C421C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1C421C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1C421C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1C421C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1C421C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1C421C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1C421C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1C421C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1C421C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1C421C" w:rsidRPr="001C421C" w14:paraId="0B49009D" w14:textId="77777777" w:rsidTr="00E65236">
        <w:trPr>
          <w:trHeight w:val="342"/>
        </w:trPr>
        <w:tc>
          <w:tcPr>
            <w:tcW w:w="1941" w:type="dxa"/>
          </w:tcPr>
          <w:p w14:paraId="7C4B82E9" w14:textId="2182CF76" w:rsidR="00101DD5" w:rsidRPr="001C421C" w:rsidRDefault="00101DD5" w:rsidP="00101DD5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Empresa Férrea Regional</w:t>
            </w:r>
          </w:p>
        </w:tc>
        <w:tc>
          <w:tcPr>
            <w:tcW w:w="1985" w:type="dxa"/>
          </w:tcPr>
          <w:p w14:paraId="77EA236C" w14:textId="325DA65A" w:rsidR="00101DD5" w:rsidRPr="001C421C" w:rsidRDefault="00101DD5" w:rsidP="00101DD5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Dirección técnica</w:t>
            </w:r>
          </w:p>
        </w:tc>
        <w:tc>
          <w:tcPr>
            <w:tcW w:w="1984" w:type="dxa"/>
          </w:tcPr>
          <w:p w14:paraId="6C5DCCF5" w14:textId="4DC3A548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19/05/2023</w:t>
            </w:r>
          </w:p>
        </w:tc>
        <w:tc>
          <w:tcPr>
            <w:tcW w:w="1701" w:type="dxa"/>
          </w:tcPr>
          <w:p w14:paraId="658CD467" w14:textId="6C4DA7EF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22/12/2023</w:t>
            </w:r>
          </w:p>
        </w:tc>
        <w:tc>
          <w:tcPr>
            <w:tcW w:w="1462" w:type="dxa"/>
          </w:tcPr>
          <w:p w14:paraId="66BD67EE" w14:textId="7A3074D5" w:rsidR="00101DD5" w:rsidRPr="001C421C" w:rsidRDefault="00101DD5" w:rsidP="00101DD5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 xml:space="preserve">7 </w:t>
            </w:r>
            <w:r w:rsidRPr="001C421C">
              <w:rPr>
                <w:rFonts w:ascii="Arial" w:eastAsia="Arial MT" w:hAnsi="Arial" w:cs="Arial"/>
                <w:sz w:val="18"/>
                <w:szCs w:val="18"/>
              </w:rPr>
              <w:t>meses</w:t>
            </w:r>
            <w:r w:rsidRPr="001C421C">
              <w:rPr>
                <w:rFonts w:ascii="Arial" w:eastAsia="Arial MT" w:hAnsi="Arial" w:cs="Arial"/>
                <w:sz w:val="18"/>
                <w:szCs w:val="18"/>
              </w:rPr>
              <w:t xml:space="preserve"> y 3 días</w:t>
            </w:r>
          </w:p>
        </w:tc>
      </w:tr>
      <w:tr w:rsidR="001C421C" w:rsidRPr="001C421C" w14:paraId="0A9DB6FC" w14:textId="77777777" w:rsidTr="00E65236">
        <w:trPr>
          <w:trHeight w:val="342"/>
        </w:trPr>
        <w:tc>
          <w:tcPr>
            <w:tcW w:w="1941" w:type="dxa"/>
          </w:tcPr>
          <w:p w14:paraId="3C1DFD36" w14:textId="5D709C4D" w:rsidR="00101DD5" w:rsidRPr="001C421C" w:rsidRDefault="00101DD5" w:rsidP="00101DD5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Empresa Férrea Regional</w:t>
            </w:r>
          </w:p>
        </w:tc>
        <w:tc>
          <w:tcPr>
            <w:tcW w:w="1985" w:type="dxa"/>
          </w:tcPr>
          <w:p w14:paraId="6587D728" w14:textId="44292B3C" w:rsidR="00101DD5" w:rsidRPr="001C421C" w:rsidRDefault="00101DD5" w:rsidP="00101DD5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Dirección técnica</w:t>
            </w:r>
          </w:p>
        </w:tc>
        <w:tc>
          <w:tcPr>
            <w:tcW w:w="1984" w:type="dxa"/>
          </w:tcPr>
          <w:p w14:paraId="275611DE" w14:textId="7A6C80E6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13/01/2023</w:t>
            </w:r>
          </w:p>
        </w:tc>
        <w:tc>
          <w:tcPr>
            <w:tcW w:w="1701" w:type="dxa"/>
          </w:tcPr>
          <w:p w14:paraId="2BF8408D" w14:textId="2FFEF6B5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12/05/2023</w:t>
            </w:r>
          </w:p>
        </w:tc>
        <w:tc>
          <w:tcPr>
            <w:tcW w:w="1462" w:type="dxa"/>
          </w:tcPr>
          <w:p w14:paraId="6DD11EF6" w14:textId="634B43CF" w:rsidR="00101DD5" w:rsidRPr="001C421C" w:rsidRDefault="00101DD5" w:rsidP="00101DD5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3 meses y 29 días</w:t>
            </w:r>
          </w:p>
        </w:tc>
      </w:tr>
      <w:tr w:rsidR="001C421C" w:rsidRPr="001C421C" w14:paraId="33DCB867" w14:textId="77777777" w:rsidTr="00E65236">
        <w:trPr>
          <w:trHeight w:val="342"/>
        </w:trPr>
        <w:tc>
          <w:tcPr>
            <w:tcW w:w="1941" w:type="dxa"/>
          </w:tcPr>
          <w:p w14:paraId="447D1663" w14:textId="272DB06F" w:rsidR="00101DD5" w:rsidRPr="001C421C" w:rsidRDefault="00101DD5" w:rsidP="00101DD5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Empresa Férrea Regional</w:t>
            </w:r>
          </w:p>
        </w:tc>
        <w:tc>
          <w:tcPr>
            <w:tcW w:w="1985" w:type="dxa"/>
          </w:tcPr>
          <w:p w14:paraId="0DD0AD82" w14:textId="1ED66A38" w:rsidR="00101DD5" w:rsidRPr="001C421C" w:rsidRDefault="00101DD5" w:rsidP="00101DD5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Dirección técnica</w:t>
            </w:r>
          </w:p>
        </w:tc>
        <w:tc>
          <w:tcPr>
            <w:tcW w:w="1984" w:type="dxa"/>
          </w:tcPr>
          <w:p w14:paraId="199D0A07" w14:textId="22B59C4B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10/10/2022</w:t>
            </w:r>
          </w:p>
        </w:tc>
        <w:tc>
          <w:tcPr>
            <w:tcW w:w="1701" w:type="dxa"/>
          </w:tcPr>
          <w:p w14:paraId="3896720E" w14:textId="59755608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29/12/2022</w:t>
            </w:r>
          </w:p>
        </w:tc>
        <w:tc>
          <w:tcPr>
            <w:tcW w:w="1462" w:type="dxa"/>
          </w:tcPr>
          <w:p w14:paraId="3DBC0326" w14:textId="77777777" w:rsidR="00101DD5" w:rsidRPr="001C421C" w:rsidRDefault="00101DD5" w:rsidP="00101DD5">
            <w:pPr>
              <w:spacing w:line="252" w:lineRule="auto"/>
              <w:ind w:left="33" w:right="38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2 meses y 19 días</w:t>
            </w:r>
          </w:p>
          <w:p w14:paraId="7EA24FCF" w14:textId="576BC04B" w:rsidR="00101DD5" w:rsidRPr="001C421C" w:rsidRDefault="00101DD5" w:rsidP="00101DD5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1C421C" w:rsidRPr="001C421C" w14:paraId="12B4224C" w14:textId="77777777" w:rsidTr="00E65236">
        <w:trPr>
          <w:trHeight w:val="342"/>
        </w:trPr>
        <w:tc>
          <w:tcPr>
            <w:tcW w:w="1941" w:type="dxa"/>
          </w:tcPr>
          <w:p w14:paraId="5D6C6C22" w14:textId="70D1A364" w:rsidR="00101DD5" w:rsidRPr="001C421C" w:rsidRDefault="00101DD5" w:rsidP="00101DD5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lastRenderedPageBreak/>
              <w:t xml:space="preserve">Plaza Mayor Medellín </w:t>
            </w:r>
            <w:proofErr w:type="gramStart"/>
            <w:r w:rsidRPr="001C421C">
              <w:rPr>
                <w:rFonts w:ascii="Arial" w:eastAsia="Arial MT" w:hAnsi="Arial" w:cs="Arial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985" w:type="dxa"/>
          </w:tcPr>
          <w:p w14:paraId="237D3E87" w14:textId="35762452" w:rsidR="00101DD5" w:rsidRPr="001C421C" w:rsidRDefault="00101DD5" w:rsidP="00101DD5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 xml:space="preserve">Oficina Ferias y eventos.  </w:t>
            </w:r>
          </w:p>
        </w:tc>
        <w:tc>
          <w:tcPr>
            <w:tcW w:w="1984" w:type="dxa"/>
          </w:tcPr>
          <w:p w14:paraId="16D48348" w14:textId="105C3456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28/01/2022</w:t>
            </w:r>
          </w:p>
        </w:tc>
        <w:tc>
          <w:tcPr>
            <w:tcW w:w="1701" w:type="dxa"/>
          </w:tcPr>
          <w:p w14:paraId="71BD2A82" w14:textId="05725816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30/06/2022</w:t>
            </w:r>
          </w:p>
        </w:tc>
        <w:tc>
          <w:tcPr>
            <w:tcW w:w="1462" w:type="dxa"/>
          </w:tcPr>
          <w:p w14:paraId="7552E418" w14:textId="77777777" w:rsidR="00101DD5" w:rsidRPr="001C421C" w:rsidRDefault="00101DD5" w:rsidP="00101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33" w:right="38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5 meses y 2 días</w:t>
            </w:r>
          </w:p>
          <w:p w14:paraId="0114B6C4" w14:textId="77777777" w:rsidR="00101DD5" w:rsidRPr="001C421C" w:rsidRDefault="00101DD5" w:rsidP="00101DD5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</w:tr>
      <w:tr w:rsidR="001C421C" w:rsidRPr="001C421C" w14:paraId="55756478" w14:textId="77777777" w:rsidTr="00E65236">
        <w:trPr>
          <w:trHeight w:val="342"/>
        </w:trPr>
        <w:tc>
          <w:tcPr>
            <w:tcW w:w="1941" w:type="dxa"/>
          </w:tcPr>
          <w:p w14:paraId="1817AA56" w14:textId="080550D4" w:rsidR="00101DD5" w:rsidRPr="001C421C" w:rsidRDefault="00101DD5" w:rsidP="00101DD5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Empresa de Renovación y Desarrollo Urbano de Bogotá</w:t>
            </w:r>
          </w:p>
        </w:tc>
        <w:tc>
          <w:tcPr>
            <w:tcW w:w="1985" w:type="dxa"/>
          </w:tcPr>
          <w:p w14:paraId="5EEE660E" w14:textId="4EFA7BE7" w:rsidR="00101DD5" w:rsidRPr="001C421C" w:rsidRDefault="00101DD5" w:rsidP="00101DD5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Oficina de Gestión Social</w:t>
            </w:r>
          </w:p>
        </w:tc>
        <w:tc>
          <w:tcPr>
            <w:tcW w:w="1984" w:type="dxa"/>
          </w:tcPr>
          <w:p w14:paraId="7ACE057E" w14:textId="7A70312B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13/07/2020</w:t>
            </w:r>
          </w:p>
        </w:tc>
        <w:tc>
          <w:tcPr>
            <w:tcW w:w="1701" w:type="dxa"/>
          </w:tcPr>
          <w:p w14:paraId="4CB5ADE1" w14:textId="3D1B402C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>12/10/2020</w:t>
            </w:r>
          </w:p>
        </w:tc>
        <w:tc>
          <w:tcPr>
            <w:tcW w:w="1462" w:type="dxa"/>
          </w:tcPr>
          <w:p w14:paraId="70DC7B5C" w14:textId="726FEE26" w:rsidR="00101DD5" w:rsidRPr="001C421C" w:rsidRDefault="00101DD5" w:rsidP="00101DD5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1C421C">
              <w:rPr>
                <w:rFonts w:ascii="Arial" w:eastAsia="Arial MT" w:hAnsi="Arial" w:cs="Arial"/>
                <w:sz w:val="18"/>
                <w:szCs w:val="18"/>
              </w:rPr>
              <w:t xml:space="preserve">2 meses y 29 </w:t>
            </w:r>
            <w:r w:rsidRPr="001C421C">
              <w:rPr>
                <w:rFonts w:ascii="Arial" w:eastAsia="Arial MT" w:hAnsi="Arial" w:cs="Arial"/>
                <w:sz w:val="18"/>
                <w:szCs w:val="18"/>
              </w:rPr>
              <w:t>días</w:t>
            </w:r>
          </w:p>
        </w:tc>
      </w:tr>
      <w:tr w:rsidR="001C421C" w:rsidRPr="001C421C" w14:paraId="6401A042" w14:textId="77777777" w:rsidTr="00E65236">
        <w:trPr>
          <w:trHeight w:val="342"/>
        </w:trPr>
        <w:tc>
          <w:tcPr>
            <w:tcW w:w="1941" w:type="dxa"/>
          </w:tcPr>
          <w:p w14:paraId="1341A4C7" w14:textId="2CFDF972" w:rsidR="00101DD5" w:rsidRPr="001C421C" w:rsidRDefault="00101DD5" w:rsidP="00101DD5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 MT" w:eastAsia="Arial MT" w:hAnsi="Arial MT" w:cs="Arial MT"/>
                <w:sz w:val="18"/>
                <w:szCs w:val="18"/>
              </w:rPr>
              <w:t>Empresa de Renovación y Desarrollo Urbano de Bogotá</w:t>
            </w:r>
          </w:p>
        </w:tc>
        <w:tc>
          <w:tcPr>
            <w:tcW w:w="1985" w:type="dxa"/>
          </w:tcPr>
          <w:p w14:paraId="585B2681" w14:textId="26575B43" w:rsidR="00101DD5" w:rsidRPr="001C421C" w:rsidRDefault="00101DD5" w:rsidP="00101DD5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 MT" w:eastAsia="Arial MT" w:hAnsi="Arial MT" w:cs="Arial MT"/>
                <w:sz w:val="18"/>
                <w:szCs w:val="18"/>
              </w:rPr>
              <w:t>Oficina de Gestión Social</w:t>
            </w:r>
          </w:p>
        </w:tc>
        <w:tc>
          <w:tcPr>
            <w:tcW w:w="1984" w:type="dxa"/>
          </w:tcPr>
          <w:p w14:paraId="3BE11641" w14:textId="0054F2CF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 MT" w:eastAsia="Arial MT" w:hAnsi="Arial MT" w:cs="Arial MT"/>
                <w:sz w:val="18"/>
                <w:szCs w:val="18"/>
              </w:rPr>
              <w:t>13/02/2019</w:t>
            </w:r>
          </w:p>
        </w:tc>
        <w:tc>
          <w:tcPr>
            <w:tcW w:w="1701" w:type="dxa"/>
          </w:tcPr>
          <w:p w14:paraId="451F8AF6" w14:textId="55F39E07" w:rsidR="00101DD5" w:rsidRPr="001C421C" w:rsidRDefault="00101DD5" w:rsidP="00101DD5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 MT" w:eastAsia="Arial MT" w:hAnsi="Arial MT" w:cs="Arial MT"/>
                <w:sz w:val="18"/>
                <w:szCs w:val="18"/>
              </w:rPr>
              <w:t>30/03/2020</w:t>
            </w:r>
          </w:p>
        </w:tc>
        <w:tc>
          <w:tcPr>
            <w:tcW w:w="1462" w:type="dxa"/>
          </w:tcPr>
          <w:p w14:paraId="6622E6EB" w14:textId="45D306C9" w:rsidR="00101DD5" w:rsidRPr="001C421C" w:rsidRDefault="00101DD5" w:rsidP="00101DD5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 MT" w:eastAsia="Arial MT" w:hAnsi="Arial MT" w:cs="Arial MT"/>
                <w:sz w:val="18"/>
                <w:szCs w:val="18"/>
              </w:rPr>
              <w:t xml:space="preserve">13 meses y 17 </w:t>
            </w:r>
            <w:r w:rsidRPr="001C421C">
              <w:rPr>
                <w:rFonts w:ascii="Arial MT" w:eastAsia="Arial MT" w:hAnsi="Arial MT" w:cs="Arial MT"/>
                <w:sz w:val="18"/>
                <w:szCs w:val="18"/>
              </w:rPr>
              <w:t>días</w:t>
            </w:r>
          </w:p>
        </w:tc>
      </w:tr>
      <w:tr w:rsidR="001C421C" w:rsidRPr="001C421C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101DD5" w:rsidRPr="001C421C" w:rsidRDefault="00101DD5" w:rsidP="00101DD5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101DD5" w:rsidRPr="001C421C" w:rsidRDefault="00101DD5" w:rsidP="00101DD5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 MT" w:eastAsia="Arial MT" w:hAnsi="Arial MT" w:cs="Arial MT"/>
                <w:b/>
                <w:sz w:val="18"/>
                <w:szCs w:val="18"/>
              </w:rPr>
            </w:pPr>
            <w:r w:rsidRPr="001C421C">
              <w:rPr>
                <w:rFonts w:ascii="Arial MT" w:eastAsia="Arial MT" w:hAnsi="Arial MT" w:cs="Arial MT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76B72D31" w:rsidR="00101DD5" w:rsidRPr="001C421C" w:rsidRDefault="00101DD5" w:rsidP="00101DD5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 MT" w:eastAsia="Arial MT" w:hAnsi="Arial MT" w:cs="Arial MT"/>
                <w:sz w:val="18"/>
                <w:szCs w:val="18"/>
              </w:rPr>
              <w:t>35 meses y 9 d</w:t>
            </w:r>
            <w:r w:rsidRPr="001C421C">
              <w:rPr>
                <w:rFonts w:ascii="Arial MT" w:eastAsia="Arial MT" w:hAnsi="Arial MT" w:cs="Arial MT"/>
                <w:sz w:val="18"/>
                <w:szCs w:val="18"/>
              </w:rPr>
              <w:t>í</w:t>
            </w:r>
            <w:r w:rsidRPr="001C421C">
              <w:rPr>
                <w:rFonts w:ascii="Arial MT" w:eastAsia="Arial MT" w:hAnsi="Arial MT" w:cs="Arial MT"/>
                <w:sz w:val="18"/>
                <w:szCs w:val="18"/>
              </w:rPr>
              <w:t>as</w:t>
            </w:r>
          </w:p>
        </w:tc>
      </w:tr>
    </w:tbl>
    <w:p w14:paraId="673A6AAD" w14:textId="77777777" w:rsidR="00BA684A" w:rsidRPr="001C421C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71B5A85" w14:textId="71C4E353" w:rsidR="00BA684A" w:rsidRPr="001C421C" w:rsidRDefault="00000000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 w:rsidRPr="001C421C">
        <w:rPr>
          <w:rFonts w:ascii="Arial MT" w:eastAsia="Arial MT" w:hAnsi="Arial MT" w:cs="Arial MT"/>
          <w:sz w:val="18"/>
          <w:szCs w:val="18"/>
        </w:rPr>
        <w:t xml:space="preserve">Por lo anterior, se puede determinar que </w:t>
      </w:r>
      <w:r w:rsidR="00FE4F4A" w:rsidRPr="001C421C">
        <w:rPr>
          <w:rFonts w:ascii="Arial MT" w:eastAsia="Arial MT" w:hAnsi="Arial MT" w:cs="Arial MT"/>
          <w:sz w:val="18"/>
          <w:szCs w:val="18"/>
        </w:rPr>
        <w:t>LEIDY TATIANA CONTRERAS PULIDO</w:t>
      </w:r>
      <w:r w:rsidRPr="001C421C">
        <w:rPr>
          <w:rFonts w:ascii="Arial MT" w:eastAsia="Arial MT" w:hAnsi="Arial MT" w:cs="Arial MT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Pr="001C421C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77777777" w:rsidR="005E4FDA" w:rsidRPr="001C421C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1C421C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Pr="001C421C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Pr="001C421C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Pr="001C421C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60E6F332" w14:textId="77777777" w:rsidR="00FE4F4A" w:rsidRPr="001C421C" w:rsidRDefault="00FE4F4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Pr="001C421C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1C421C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1C421C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1C421C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1C421C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1C421C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1C421C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C421C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1C421C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1C421C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1C421C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1C421C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1C421C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2AD961E2" w:rsidR="005E4FDA" w:rsidRPr="001C421C" w:rsidRDefault="00FE4F4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1C421C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1CC88CC3">
            <wp:simplePos x="0" y="0"/>
            <wp:positionH relativeFrom="column">
              <wp:posOffset>2287633</wp:posOffset>
            </wp:positionH>
            <wp:positionV relativeFrom="paragraph">
              <wp:posOffset>54156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FDA" w:rsidRPr="001C421C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395A9879">
            <wp:simplePos x="0" y="0"/>
            <wp:positionH relativeFrom="column">
              <wp:posOffset>1754596</wp:posOffset>
            </wp:positionH>
            <wp:positionV relativeFrom="paragraph">
              <wp:posOffset>18415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FDA" w:rsidRPr="001C421C">
        <w:rPr>
          <w:rFonts w:ascii="Arial MT" w:eastAsia="Arial MT" w:hAnsi="Arial MT" w:cs="Arial MT"/>
          <w:sz w:val="14"/>
          <w:szCs w:val="14"/>
        </w:rPr>
        <w:t xml:space="preserve">Proyectó: José </w:t>
      </w:r>
      <w:proofErr w:type="spellStart"/>
      <w:r w:rsidR="005E4FDA" w:rsidRPr="001C421C">
        <w:rPr>
          <w:rFonts w:ascii="Arial MT" w:eastAsia="Arial MT" w:hAnsi="Arial MT" w:cs="Arial MT"/>
          <w:sz w:val="14"/>
          <w:szCs w:val="14"/>
        </w:rPr>
        <w:t>Duvan</w:t>
      </w:r>
      <w:proofErr w:type="spellEnd"/>
      <w:r w:rsidR="005E4FDA" w:rsidRPr="001C421C">
        <w:rPr>
          <w:rFonts w:ascii="Arial MT" w:eastAsia="Arial MT" w:hAnsi="Arial MT" w:cs="Arial MT"/>
          <w:sz w:val="14"/>
          <w:szCs w:val="14"/>
        </w:rPr>
        <w:t xml:space="preserve"> </w:t>
      </w:r>
      <w:proofErr w:type="spellStart"/>
      <w:r w:rsidR="005E4FDA" w:rsidRPr="001C421C">
        <w:rPr>
          <w:rFonts w:ascii="Arial MT" w:eastAsia="Arial MT" w:hAnsi="Arial MT" w:cs="Arial MT"/>
          <w:sz w:val="14"/>
          <w:szCs w:val="14"/>
        </w:rPr>
        <w:t>Nuñez</w:t>
      </w:r>
      <w:proofErr w:type="spellEnd"/>
      <w:r w:rsidR="005E4FDA" w:rsidRPr="001C421C">
        <w:rPr>
          <w:rFonts w:ascii="Arial MT" w:eastAsia="Arial MT" w:hAnsi="Arial MT" w:cs="Arial MT"/>
          <w:sz w:val="14"/>
          <w:szCs w:val="14"/>
        </w:rPr>
        <w:t xml:space="preserve"> – Contratista </w:t>
      </w:r>
    </w:p>
    <w:p w14:paraId="6D4CFD78" w14:textId="3AFD84B8" w:rsidR="005E4FDA" w:rsidRPr="001C421C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1C421C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1C421C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1C421C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Pr="001C421C" w:rsidRDefault="00BA684A" w:rsidP="005E4FDA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BA684A" w:rsidRPr="001C421C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B4589" w14:textId="77777777" w:rsidR="000E50DB" w:rsidRDefault="000E50DB">
      <w:pPr>
        <w:spacing w:after="0" w:line="240" w:lineRule="auto"/>
      </w:pPr>
      <w:r>
        <w:separator/>
      </w:r>
    </w:p>
  </w:endnote>
  <w:endnote w:type="continuationSeparator" w:id="0">
    <w:p w14:paraId="458B2515" w14:textId="77777777" w:rsidR="000E50DB" w:rsidRDefault="000E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0FC76" w14:textId="77777777" w:rsidR="000E50DB" w:rsidRDefault="000E50DB">
      <w:pPr>
        <w:spacing w:after="0" w:line="240" w:lineRule="auto"/>
      </w:pPr>
      <w:r>
        <w:separator/>
      </w:r>
    </w:p>
  </w:footnote>
  <w:footnote w:type="continuationSeparator" w:id="0">
    <w:p w14:paraId="6B80B90B" w14:textId="77777777" w:rsidR="000E50DB" w:rsidRDefault="000E5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AE0A10"/>
    <w:multiLevelType w:val="multilevel"/>
    <w:tmpl w:val="61B4BC3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64487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0E50DB"/>
    <w:rsid w:val="00101DD5"/>
    <w:rsid w:val="001B1AC4"/>
    <w:rsid w:val="001C421C"/>
    <w:rsid w:val="00287FE7"/>
    <w:rsid w:val="00493994"/>
    <w:rsid w:val="005E4FDA"/>
    <w:rsid w:val="006F5A52"/>
    <w:rsid w:val="00765D59"/>
    <w:rsid w:val="00803F20"/>
    <w:rsid w:val="00804B60"/>
    <w:rsid w:val="00891AE0"/>
    <w:rsid w:val="00BA684A"/>
    <w:rsid w:val="00DC14C1"/>
    <w:rsid w:val="00E65236"/>
    <w:rsid w:val="00F07AE7"/>
    <w:rsid w:val="00FE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485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12</cp:revision>
  <dcterms:created xsi:type="dcterms:W3CDTF">2024-01-19T19:37:00Z</dcterms:created>
  <dcterms:modified xsi:type="dcterms:W3CDTF">2024-03-18T21:18:00Z</dcterms:modified>
</cp:coreProperties>
</file>